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3F3678F1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</w:t>
      </w:r>
      <w:r w:rsidR="00187278">
        <w:rPr>
          <w:rFonts w:ascii="Lato" w:hAnsi="Lato" w:cs="Arial"/>
          <w:b/>
          <w:sz w:val="20"/>
          <w:szCs w:val="20"/>
        </w:rPr>
        <w:t>5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4FDAB56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 xml:space="preserve">realizowanych projektów inwestycyjnych wchodzących w skład przedsięwzięcia z </w:t>
      </w:r>
      <w:r w:rsidR="00187278" w:rsidRPr="00187278">
        <w:rPr>
          <w:rFonts w:ascii="Lato" w:hAnsi="Lato" w:cs="Arial"/>
          <w:b/>
          <w:iCs/>
          <w:sz w:val="20"/>
          <w:szCs w:val="20"/>
        </w:rPr>
        <w:t>prawem dot. ochrony środowiska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17DF7FD0" w14:textId="77777777" w:rsidR="00352D25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</w:p>
    <w:p w14:paraId="5CCE20E6" w14:textId="27CA8CEB" w:rsidR="00187278" w:rsidRPr="00187278" w:rsidRDefault="00C51D25" w:rsidP="00187278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="00B55200" w:rsidRPr="00B55200">
        <w:rPr>
          <w:rFonts w:ascii="Lato" w:eastAsia="Calibri" w:hAnsi="Lato" w:cs="Arial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</w:rPr>
        <w:t xml:space="preserve"> prawem dotyczącym ochrony środowiska, w tym: </w:t>
      </w:r>
    </w:p>
    <w:p w14:paraId="6AD0FEA7" w14:textId="5EDF2840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3 października 2008 r. o udostępnianiu informacji o środowisku i jego ochronie, udziale społeczeństwa w ochronie środowiska oraz o ocenach oddziaływania na środowisko (Dz.U. z 202</w:t>
      </w:r>
      <w:r w:rsidR="00966BE9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1</w:t>
      </w:r>
      <w:r w:rsidR="00966BE9">
        <w:rPr>
          <w:rFonts w:ascii="Lato" w:eastAsia="Calibri" w:hAnsi="Lato" w:cs="Arial"/>
          <w:kern w:val="20"/>
          <w:sz w:val="20"/>
          <w:szCs w:val="20"/>
        </w:rPr>
        <w:t>112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6EC64A78" w14:textId="77777777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− ustawą z dnia 27 kwietnia 2001 r. Prawo ochrony środowiska (Dz.U. z 2024 r. poz. 54); </w:t>
      </w:r>
    </w:p>
    <w:p w14:paraId="4823DCE6" w14:textId="7B2F2FFE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16 kwietnia 2004 r. o ochronie przyrody (Dz.U. z 202</w:t>
      </w:r>
      <w:r w:rsidR="00966BE9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966BE9">
        <w:rPr>
          <w:rFonts w:ascii="Lato" w:eastAsia="Calibri" w:hAnsi="Lato" w:cs="Arial"/>
          <w:kern w:val="20"/>
          <w:sz w:val="20"/>
          <w:szCs w:val="20"/>
        </w:rPr>
        <w:t>54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5400035C" w14:textId="492C3F46" w:rsidR="00A65A3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20 lipca 2017 r. Prawo wodne (Dz. U. z 2023 r., poz. 1478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>
        <w:rPr>
          <w:rFonts w:ascii="Lato" w:eastAsia="Calibri" w:hAnsi="Lato" w:cs="Arial"/>
          <w:kern w:val="20"/>
          <w:sz w:val="20"/>
          <w:szCs w:val="20"/>
        </w:rPr>
        <w:t>).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67E56C09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</w:t>
      </w:r>
      <w:r w:rsidR="00187278">
        <w:rPr>
          <w:rFonts w:ascii="Lato" w:eastAsia="Calibri" w:hAnsi="Lato" w:cs="Arial"/>
          <w:kern w:val="20"/>
          <w:sz w:val="20"/>
          <w:szCs w:val="20"/>
        </w:rPr>
        <w:t>prawem dot. ochrony środowiska.</w:t>
      </w:r>
    </w:p>
    <w:p w14:paraId="4899F3FE" w14:textId="77777777" w:rsidR="00187278" w:rsidRDefault="00187278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45D2F3D0" w14:textId="5A1803FA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4FBDD1D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  <w:lang w:eastAsia="en-US"/>
          <w14:ligatures w14:val="standardContextual"/>
        </w:rPr>
        <w:t xml:space="preserve"> </w:t>
      </w:r>
      <w:r w:rsidR="00187278" w:rsidRP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prawem dot. ochrony środowiska</w:t>
      </w:r>
      <w:r w:rsid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.</w:t>
      </w:r>
    </w:p>
    <w:p w14:paraId="612A6E37" w14:textId="77777777" w:rsidR="00CE6F2E" w:rsidRP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1D084021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>Podpis/-y osoby/osób uprawnionych do reprezentowania OOW)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76E114C5" w:rsidR="0067171C" w:rsidRPr="001B4833" w:rsidRDefault="0067171C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8318B"/>
    <w:rsid w:val="00187278"/>
    <w:rsid w:val="001B4833"/>
    <w:rsid w:val="001B5197"/>
    <w:rsid w:val="001B566E"/>
    <w:rsid w:val="001E7F8F"/>
    <w:rsid w:val="00200966"/>
    <w:rsid w:val="00211B82"/>
    <w:rsid w:val="00260B57"/>
    <w:rsid w:val="0028186D"/>
    <w:rsid w:val="002A5FD7"/>
    <w:rsid w:val="002B73CB"/>
    <w:rsid w:val="0031421B"/>
    <w:rsid w:val="00335D72"/>
    <w:rsid w:val="00352D25"/>
    <w:rsid w:val="00367F82"/>
    <w:rsid w:val="003F23B5"/>
    <w:rsid w:val="003F3B50"/>
    <w:rsid w:val="003F7423"/>
    <w:rsid w:val="00401344"/>
    <w:rsid w:val="00464742"/>
    <w:rsid w:val="00485DDB"/>
    <w:rsid w:val="0049445E"/>
    <w:rsid w:val="004A2DD1"/>
    <w:rsid w:val="004D291F"/>
    <w:rsid w:val="005702EF"/>
    <w:rsid w:val="0057305C"/>
    <w:rsid w:val="005D01F8"/>
    <w:rsid w:val="00611ADC"/>
    <w:rsid w:val="00613117"/>
    <w:rsid w:val="006617CF"/>
    <w:rsid w:val="00665C12"/>
    <w:rsid w:val="0067171C"/>
    <w:rsid w:val="006B0BFC"/>
    <w:rsid w:val="006C38CA"/>
    <w:rsid w:val="00815021"/>
    <w:rsid w:val="00826C22"/>
    <w:rsid w:val="00833ED9"/>
    <w:rsid w:val="0083449C"/>
    <w:rsid w:val="00866891"/>
    <w:rsid w:val="008672A7"/>
    <w:rsid w:val="0087730C"/>
    <w:rsid w:val="00890B84"/>
    <w:rsid w:val="008A5814"/>
    <w:rsid w:val="008C5120"/>
    <w:rsid w:val="008D2797"/>
    <w:rsid w:val="008F75E9"/>
    <w:rsid w:val="00916DC2"/>
    <w:rsid w:val="00936672"/>
    <w:rsid w:val="0094601B"/>
    <w:rsid w:val="00955979"/>
    <w:rsid w:val="00963471"/>
    <w:rsid w:val="00966BE9"/>
    <w:rsid w:val="00990D6C"/>
    <w:rsid w:val="009A0E66"/>
    <w:rsid w:val="009A32C5"/>
    <w:rsid w:val="009D6A2E"/>
    <w:rsid w:val="00A27566"/>
    <w:rsid w:val="00A568DE"/>
    <w:rsid w:val="00A65A38"/>
    <w:rsid w:val="00A75AEB"/>
    <w:rsid w:val="00A83928"/>
    <w:rsid w:val="00A97F3C"/>
    <w:rsid w:val="00AA5E03"/>
    <w:rsid w:val="00AB5B97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968F5"/>
    <w:rsid w:val="00DA3BCD"/>
    <w:rsid w:val="00DD050D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17</cp:revision>
  <dcterms:created xsi:type="dcterms:W3CDTF">2024-04-18T13:09:00Z</dcterms:created>
  <dcterms:modified xsi:type="dcterms:W3CDTF">2024-08-21T06:55:00Z</dcterms:modified>
</cp:coreProperties>
</file>